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EXECUTIVE BIO</w:t>
      </w:r>
      <w:r w:rsidDel="00000000" w:rsidR="00000000" w:rsidRPr="00000000">
        <w:rPr>
          <w:rtl w:val="0"/>
        </w:rPr>
      </w:r>
    </w:p>
    <w:p w:rsidR="00000000" w:rsidDel="00000000" w:rsidP="00000000" w:rsidRDefault="00000000" w:rsidRPr="00000000" w14:paraId="00000002">
      <w:pPr>
        <w:spacing w:after="80" w:before="0" w:lineRule="auto"/>
        <w:ind w:left="-1080" w:right="-1020" w:firstLine="0"/>
        <w:rPr>
          <w:rFonts w:ascii="Archivo" w:cs="Archivo" w:eastAsia="Archivo" w:hAnsi="Archivo"/>
        </w:rPr>
      </w:pPr>
      <w:r w:rsidDel="00000000" w:rsidR="00000000" w:rsidRPr="00000000">
        <w:rPr>
          <w:rFonts w:ascii="Archivo" w:cs="Archivo" w:eastAsia="Archivo" w:hAnsi="Archivo"/>
          <w:color w:val="1a2b4a"/>
          <w:sz w:val="56"/>
          <w:szCs w:val="56"/>
          <w:rtl w:val="0"/>
        </w:rPr>
        <w:t xml:space="preserve">Dhwani Soni</w:t>
      </w:r>
      <w:r w:rsidDel="00000000" w:rsidR="00000000" w:rsidRPr="00000000">
        <w:rPr>
          <w:rtl w:val="0"/>
        </w:rPr>
      </w:r>
    </w:p>
    <w:p w:rsidR="00000000" w:rsidDel="00000000" w:rsidP="00000000" w:rsidRDefault="00000000" w:rsidRPr="00000000" w14:paraId="00000003">
      <w:pPr>
        <w:spacing w:after="280" w:before="0" w:lineRule="auto"/>
        <w:ind w:left="-1080" w:right="-1020" w:firstLine="0"/>
        <w:rPr>
          <w:rFonts w:ascii="Archivo" w:cs="Archivo" w:eastAsia="Archivo" w:hAnsi="Archivo"/>
        </w:rPr>
      </w:pPr>
      <w:r w:rsidDel="00000000" w:rsidR="00000000" w:rsidRPr="00000000">
        <w:rPr>
          <w:rFonts w:ascii="Archivo" w:cs="Archivo" w:eastAsia="Archivo" w:hAnsi="Archivo"/>
          <w:i w:val="1"/>
          <w:iCs w:val="1"/>
          <w:color w:val="8a9bb4"/>
          <w:sz w:val="24"/>
          <w:szCs w:val="24"/>
          <w:rtl w:val="0"/>
        </w:rPr>
        <w:t xml:space="preserve">Global Vice President, Product Management &amp; Design</w:t>
      </w:r>
      <w:r w:rsidDel="00000000" w:rsidR="00000000" w:rsidRPr="00000000">
        <w:rPr>
          <w:rtl w:val="0"/>
        </w:rPr>
      </w:r>
    </w:p>
    <w:p w:rsidR="00000000" w:rsidDel="00000000" w:rsidP="00000000" w:rsidRDefault="00000000" w:rsidRPr="00000000" w14:paraId="00000004">
      <w:pPr>
        <w:pBdr>
          <w:bottom w:color="d0d8e4" w:space="0" w:sz="6" w:val="single"/>
        </w:pBdr>
        <w:spacing w:after="4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5">
      <w:pPr>
        <w:spacing w:after="12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BIOGRAPHY</w:t>
      </w:r>
      <w:r w:rsidDel="00000000" w:rsidR="00000000" w:rsidRPr="00000000">
        <w:rPr>
          <w:rtl w:val="0"/>
        </w:rPr>
      </w:r>
    </w:p>
    <w:p w:rsidR="00000000" w:rsidDel="00000000" w:rsidP="00000000" w:rsidRDefault="00000000" w:rsidRPr="00000000" w14:paraId="00000006">
      <w:pPr>
        <w:ind w:left="-1080" w:right="-1020" w:firstLine="0"/>
        <w:rPr>
          <w:rFonts w:ascii="Archivo" w:cs="Archivo" w:eastAsia="Archivo" w:hAnsi="Archivo"/>
        </w:rPr>
      </w:pPr>
      <w:hyperlink r:id="rId6">
        <w:r w:rsidDel="00000000" w:rsidR="00000000" w:rsidRPr="00000000">
          <w:rPr>
            <w:rFonts w:ascii="Archivo" w:cs="Archivo" w:eastAsia="Archivo" w:hAnsi="Archivo"/>
            <w:color w:val="1155cc"/>
            <w:u w:val="single"/>
            <w:rtl w:val="0"/>
          </w:rPr>
          <w:t xml:space="preserve">Dhwani Soni</w:t>
        </w:r>
      </w:hyperlink>
      <w:r w:rsidDel="00000000" w:rsidR="00000000" w:rsidRPr="00000000">
        <w:rPr>
          <w:rFonts w:ascii="Archivo" w:cs="Archivo" w:eastAsia="Archivo" w:hAnsi="Archivo"/>
          <w:rtl w:val="0"/>
        </w:rPr>
        <w:t xml:space="preserve"> is 8x8, Inc.’s Global Vice President, Product Management &amp; Design.</w:t>
      </w:r>
    </w:p>
    <w:p w:rsidR="00000000" w:rsidDel="00000000" w:rsidP="00000000" w:rsidRDefault="00000000" w:rsidRPr="00000000" w14:paraId="00000007">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8">
      <w:pPr>
        <w:ind w:left="-1080" w:right="-1020" w:firstLine="0"/>
        <w:rPr>
          <w:rFonts w:ascii="Archivo" w:cs="Archivo" w:eastAsia="Archivo" w:hAnsi="Archivo"/>
        </w:rPr>
      </w:pPr>
      <w:r w:rsidDel="00000000" w:rsidR="00000000" w:rsidRPr="00000000">
        <w:rPr>
          <w:rFonts w:ascii="Archivo" w:cs="Archivo" w:eastAsia="Archivo" w:hAnsi="Archivo"/>
          <w:rtl w:val="0"/>
        </w:rPr>
        <w:t xml:space="preserve">Dhwani leads product management, design, and operational strategy across 8x8’s integrated cloud communications, collaboration, AI and contact center solutions, with a focus on delivering intuitive, user-centric products that drive adoption and customer value. </w:t>
      </w:r>
    </w:p>
    <w:p w:rsidR="00000000" w:rsidDel="00000000" w:rsidP="00000000" w:rsidRDefault="00000000" w:rsidRPr="00000000" w14:paraId="00000009">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A">
      <w:pPr>
        <w:ind w:left="-1080" w:right="-1020" w:firstLine="0"/>
        <w:rPr>
          <w:rFonts w:ascii="Archivo" w:cs="Archivo" w:eastAsia="Archivo" w:hAnsi="Archivo"/>
        </w:rPr>
      </w:pPr>
      <w:r w:rsidDel="00000000" w:rsidR="00000000" w:rsidRPr="00000000">
        <w:rPr>
          <w:rFonts w:ascii="Archivo" w:cs="Archivo" w:eastAsia="Archivo" w:hAnsi="Archivo"/>
          <w:rtl w:val="0"/>
        </w:rPr>
        <w:t xml:space="preserve">A seasoned product and design leader with extensive experience in shaping user experience, Dhwani joined 8x8 in 2019 and has since been instrumental in elevating the design and usability of key cloud communication and contact center offerings. </w:t>
      </w:r>
    </w:p>
    <w:p w:rsidR="00000000" w:rsidDel="00000000" w:rsidP="00000000" w:rsidRDefault="00000000" w:rsidRPr="00000000" w14:paraId="0000000B">
      <w:pPr>
        <w:ind w:left="-1080" w:right="-1020" w:firstLine="0"/>
        <w:rPr>
          <w:rFonts w:ascii="Archivo" w:cs="Archivo" w:eastAsia="Archivo" w:hAnsi="Archivo"/>
        </w:rPr>
      </w:pPr>
      <w:r w:rsidDel="00000000" w:rsidR="00000000" w:rsidRPr="00000000">
        <w:rPr>
          <w:rFonts w:ascii="Archivo" w:cs="Archivo" w:eastAsia="Archivo" w:hAnsi="Archivo"/>
          <w:rtl w:val="0"/>
        </w:rPr>
        <w:t xml:space="preserve">Dhwani’s work has been recognized industry-wide; she was named a Rising Star at the UC Awards 2023 for her contributions to unified communications and collaborative user experiences. </w:t>
      </w:r>
    </w:p>
    <w:p w:rsidR="00000000" w:rsidDel="00000000" w:rsidP="00000000" w:rsidRDefault="00000000" w:rsidRPr="00000000" w14:paraId="0000000C">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D">
      <w:pPr>
        <w:ind w:left="-1080" w:right="-1020" w:firstLine="0"/>
        <w:rPr>
          <w:rFonts w:ascii="Archivo" w:cs="Archivo" w:eastAsia="Archivo" w:hAnsi="Archivo"/>
        </w:rPr>
      </w:pPr>
      <w:r w:rsidDel="00000000" w:rsidR="00000000" w:rsidRPr="00000000">
        <w:rPr>
          <w:rFonts w:ascii="Archivo" w:cs="Archivo" w:eastAsia="Archivo" w:hAnsi="Archivo"/>
          <w:rtl w:val="0"/>
        </w:rPr>
        <w:t xml:space="preserve">She holds advanced education in design, including postgraduate study at the National Institute of Design in Strategic Management, and has participated in international design development programs. </w:t>
      </w:r>
    </w:p>
    <w:p w:rsidR="00000000" w:rsidDel="00000000" w:rsidP="00000000" w:rsidRDefault="00000000" w:rsidRPr="00000000" w14:paraId="0000000E">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F">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10">
      <w:pPr>
        <w:ind w:left="-1080" w:right="-1020" w:firstLine="0"/>
        <w:rPr>
          <w:rFonts w:ascii="Archivo" w:cs="Archivo" w:eastAsia="Archivo" w:hAnsi="Archivo"/>
        </w:rPr>
      </w:pPr>
      <w:r w:rsidDel="00000000" w:rsidR="00000000" w:rsidRPr="00000000">
        <w:rPr>
          <w:rFonts w:ascii="Archivo" w:cs="Archivo" w:eastAsia="Archivo" w:hAnsi="Archivo"/>
          <w:rtl w:val="0"/>
        </w:rPr>
        <w:t xml:space="preserve">Prior to 8x8, Dhwani built and headed design and user experience organization at MobileIron, where she focused on creating B2B SaaS products with a customer-centric , mobile and enterprise focus. Her earlier career includes design, research, and strategy roles at SAP, Dell Services, and Samsung Electronics, reflecting a deep foundation in human-centered design and trend-informed hardware and software product development. </w:t>
      </w:r>
      <w:r w:rsidDel="00000000" w:rsidR="00000000" w:rsidRPr="00000000">
        <w:rPr>
          <w:rtl w:val="0"/>
        </w:rPr>
      </w:r>
    </w:p>
    <w:p w:rsidR="00000000" w:rsidDel="00000000" w:rsidP="00000000" w:rsidRDefault="00000000" w:rsidRPr="00000000" w14:paraId="00000011">
      <w:pPr>
        <w:pBdr>
          <w:bottom w:color="d0d8e4" w:space="0" w:sz="6" w:val="single"/>
        </w:pBdr>
        <w:spacing w:after="2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12">
      <w:pPr>
        <w:spacing w:after="0" w:before="0" w:line="12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13">
      <w:pPr>
        <w:spacing w:after="0" w:before="0" w:lineRule="auto"/>
        <w:ind w:left="-1080" w:right="-1020" w:firstLine="0"/>
        <w:rPr>
          <w:rFonts w:ascii="Archivo" w:cs="Archivo" w:eastAsia="Archivo" w:hAnsi="Archivo"/>
        </w:rPr>
      </w:pPr>
      <w:r w:rsidDel="00000000" w:rsidR="00000000" w:rsidRPr="00000000">
        <w:rPr>
          <w:rFonts w:ascii="Archivo" w:cs="Archivo" w:eastAsia="Archivo" w:hAnsi="Archivo"/>
          <w:color w:val="8a9bb4"/>
          <w:sz w:val="17"/>
          <w:szCs w:val="17"/>
          <w:rtl w:val="0"/>
        </w:rPr>
        <w:t xml:space="preserve">8x8  ·  8x8.com ·  PR Contact: PR@8x8.com</w:t>
      </w:r>
      <w:r w:rsidDel="00000000" w:rsidR="00000000" w:rsidRPr="00000000">
        <w:rPr>
          <w:rtl w:val="0"/>
        </w:rPr>
      </w:r>
    </w:p>
    <w:sectPr>
      <w:pgSz w:h="15840" w:w="12240" w:orient="portrait"/>
      <w:pgMar w:bottom="1440" w:top="1440" w:left="1584" w:right="158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chiv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color w:val="2c2c2c"/>
        <w:sz w:val="22"/>
        <w:szCs w:val="22"/>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color w:val="2e74b5"/>
      <w:sz w:val="32"/>
      <w:szCs w:val="32"/>
    </w:rPr>
  </w:style>
  <w:style w:type="paragraph" w:styleId="Heading2">
    <w:name w:val="heading 2"/>
    <w:basedOn w:val="Normal"/>
    <w:next w:val="Normal"/>
    <w:pPr/>
    <w:rPr>
      <w:color w:val="2e74b5"/>
      <w:sz w:val="26"/>
      <w:szCs w:val="26"/>
    </w:rPr>
  </w:style>
  <w:style w:type="paragraph" w:styleId="Heading3">
    <w:name w:val="heading 3"/>
    <w:basedOn w:val="Normal"/>
    <w:next w:val="Normal"/>
    <w:pPr/>
    <w:rPr>
      <w:color w:val="1f4d78"/>
      <w:sz w:val="24"/>
      <w:szCs w:val="24"/>
    </w:rPr>
  </w:style>
  <w:style w:type="paragraph" w:styleId="Heading4">
    <w:name w:val="heading 4"/>
    <w:basedOn w:val="Normal"/>
    <w:next w:val="Normal"/>
    <w:pPr/>
    <w:rPr>
      <w:i w:val="1"/>
      <w:iCs w:val="1"/>
      <w:color w:val="2e74b5"/>
    </w:rPr>
  </w:style>
  <w:style w:type="paragraph" w:styleId="Heading5">
    <w:name w:val="heading 5"/>
    <w:basedOn w:val="Normal"/>
    <w:next w:val="Normal"/>
    <w:pPr/>
    <w:rPr>
      <w:color w:val="2e74b5"/>
    </w:rPr>
  </w:style>
  <w:style w:type="paragraph" w:styleId="Heading6">
    <w:name w:val="heading 6"/>
    <w:basedOn w:val="Normal"/>
    <w:next w:val="Normal"/>
    <w:pPr/>
    <w:rPr>
      <w:color w:val="1f4d78"/>
    </w:rPr>
  </w:style>
  <w:style w:type="paragraph" w:styleId="Title">
    <w:name w:val="Title"/>
    <w:basedOn w:val="Normal"/>
    <w:next w:val="Normal"/>
    <w:pPr/>
    <w:rPr>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nkedin.com/in/dhwanison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chivo-regular.ttf"/><Relationship Id="rId2" Type="http://schemas.openxmlformats.org/officeDocument/2006/relationships/font" Target="fonts/Archivo-bold.ttf"/><Relationship Id="rId3" Type="http://schemas.openxmlformats.org/officeDocument/2006/relationships/font" Target="fonts/Archivo-italic.ttf"/><Relationship Id="rId4" Type="http://schemas.openxmlformats.org/officeDocument/2006/relationships/font" Target="fonts/Archiv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